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594609CD" w14:textId="1CCE9E49" w:rsidR="00637C76" w:rsidRDefault="00392A39" w:rsidP="0095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</w:t>
      </w:r>
      <w:r w:rsidR="00495368">
        <w:rPr>
          <w:rFonts w:ascii="Times New Roman" w:hAnsi="Times New Roman" w:cs="Times New Roman"/>
          <w:sz w:val="28"/>
          <w:szCs w:val="28"/>
        </w:rPr>
        <w:t>5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4D84F" w14:textId="4A8EE479" w:rsidR="00392A39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AD">
        <w:rPr>
          <w:rFonts w:ascii="Times New Roman" w:hAnsi="Times New Roman" w:cs="Times New Roman"/>
          <w:sz w:val="28"/>
          <w:szCs w:val="28"/>
        </w:rPr>
        <w:t>Chief Kira Thirkield</w:t>
      </w:r>
      <w:r w:rsidR="00976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D21F0E">
        <w:rPr>
          <w:rFonts w:ascii="Times New Roman" w:hAnsi="Times New Roman" w:cs="Times New Roman"/>
          <w:sz w:val="28"/>
          <w:szCs w:val="28"/>
        </w:rPr>
        <w:t>William Shearer</w:t>
      </w:r>
      <w:r w:rsidR="00392A39">
        <w:rPr>
          <w:rFonts w:ascii="Times New Roman" w:hAnsi="Times New Roman" w:cs="Times New Roman"/>
          <w:sz w:val="28"/>
          <w:szCs w:val="28"/>
        </w:rPr>
        <w:t xml:space="preserve"> and </w:t>
      </w:r>
      <w:r w:rsidR="004F3C24">
        <w:rPr>
          <w:rFonts w:ascii="Times New Roman" w:hAnsi="Times New Roman" w:cs="Times New Roman"/>
          <w:sz w:val="28"/>
          <w:szCs w:val="28"/>
        </w:rPr>
        <w:t>Commissioner Gerald Sandberg</w:t>
      </w:r>
      <w:r w:rsidR="00F5756D">
        <w:rPr>
          <w:rFonts w:ascii="Times New Roman" w:hAnsi="Times New Roman" w:cs="Times New Roman"/>
          <w:sz w:val="28"/>
          <w:szCs w:val="28"/>
        </w:rPr>
        <w:t xml:space="preserve">, </w:t>
      </w:r>
      <w:r w:rsidR="00E757CF">
        <w:rPr>
          <w:rFonts w:ascii="Times New Roman" w:hAnsi="Times New Roman" w:cs="Times New Roman"/>
          <w:sz w:val="28"/>
          <w:szCs w:val="28"/>
        </w:rPr>
        <w:t>Commissioner Peter Allison and</w:t>
      </w:r>
      <w:r w:rsidR="003C422F">
        <w:rPr>
          <w:rFonts w:ascii="Times New Roman" w:hAnsi="Times New Roman" w:cs="Times New Roman"/>
          <w:sz w:val="28"/>
          <w:szCs w:val="28"/>
        </w:rPr>
        <w:t xml:space="preserve"> </w:t>
      </w:r>
      <w:r w:rsidR="00392A39">
        <w:rPr>
          <w:rFonts w:ascii="Times New Roman" w:hAnsi="Times New Roman" w:cs="Times New Roman"/>
          <w:sz w:val="28"/>
          <w:szCs w:val="28"/>
        </w:rPr>
        <w:t>Secretary Shandrow</w:t>
      </w:r>
      <w:r w:rsidR="00A87B67">
        <w:rPr>
          <w:rFonts w:ascii="Times New Roman" w:hAnsi="Times New Roman" w:cs="Times New Roman"/>
          <w:sz w:val="28"/>
          <w:szCs w:val="28"/>
        </w:rPr>
        <w:t xml:space="preserve"> attended</w:t>
      </w:r>
      <w:r w:rsidR="00392A39">
        <w:rPr>
          <w:rFonts w:ascii="Times New Roman" w:hAnsi="Times New Roman" w:cs="Times New Roman"/>
          <w:sz w:val="28"/>
          <w:szCs w:val="28"/>
        </w:rPr>
        <w:t xml:space="preserve"> </w:t>
      </w:r>
      <w:r w:rsidR="00E757CF">
        <w:rPr>
          <w:rFonts w:ascii="Times New Roman" w:hAnsi="Times New Roman" w:cs="Times New Roman"/>
          <w:sz w:val="28"/>
          <w:szCs w:val="28"/>
        </w:rPr>
        <w:t>by remote</w:t>
      </w:r>
      <w:r w:rsidR="00A87B67">
        <w:rPr>
          <w:rFonts w:ascii="Times New Roman" w:hAnsi="Times New Roman" w:cs="Times New Roman"/>
          <w:sz w:val="28"/>
          <w:szCs w:val="28"/>
        </w:rPr>
        <w:t xml:space="preserve"> access</w:t>
      </w:r>
      <w:r w:rsidR="00392A39">
        <w:rPr>
          <w:rFonts w:ascii="Times New Roman" w:hAnsi="Times New Roman" w:cs="Times New Roman"/>
          <w:sz w:val="28"/>
          <w:szCs w:val="28"/>
        </w:rPr>
        <w:t>.</w:t>
      </w:r>
    </w:p>
    <w:p w14:paraId="15F54F70" w14:textId="77777777" w:rsidR="000223B6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9836C" w14:textId="7A2A4CB9" w:rsidR="000F06AD" w:rsidRPr="00402FD3" w:rsidRDefault="000F06AD" w:rsidP="000F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313">
        <w:rPr>
          <w:rFonts w:ascii="Times New Roman" w:hAnsi="Times New Roman" w:cs="Times New Roman"/>
          <w:b/>
          <w:sz w:val="28"/>
          <w:szCs w:val="28"/>
        </w:rPr>
        <w:t>Guests</w:t>
      </w:r>
      <w:r>
        <w:rPr>
          <w:rFonts w:ascii="Times New Roman" w:hAnsi="Times New Roman" w:cs="Times New Roman"/>
          <w:sz w:val="28"/>
          <w:szCs w:val="28"/>
        </w:rPr>
        <w:t>:  None</w:t>
      </w:r>
    </w:p>
    <w:p w14:paraId="3D8F3D2E" w14:textId="218C04A0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E757CF">
        <w:rPr>
          <w:rFonts w:ascii="Times New Roman" w:hAnsi="Times New Roman" w:cs="Times New Roman"/>
          <w:sz w:val="28"/>
          <w:szCs w:val="28"/>
        </w:rPr>
        <w:t xml:space="preserve">Shearer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E757CF">
        <w:rPr>
          <w:rFonts w:ascii="Times New Roman" w:hAnsi="Times New Roman" w:cs="Times New Roman"/>
          <w:sz w:val="28"/>
          <w:szCs w:val="28"/>
        </w:rPr>
        <w:t>3</w:t>
      </w:r>
      <w:r w:rsidR="006743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AD6C" w14:textId="77777777" w:rsidR="000F06AD" w:rsidRDefault="000F06A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205CA93A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392A39">
        <w:rPr>
          <w:rFonts w:ascii="Times New Roman" w:hAnsi="Times New Roman" w:cs="Times New Roman"/>
          <w:sz w:val="28"/>
          <w:szCs w:val="28"/>
        </w:rPr>
        <w:t>July</w:t>
      </w:r>
      <w:r w:rsidR="00507313">
        <w:rPr>
          <w:rFonts w:ascii="Times New Roman" w:hAnsi="Times New Roman" w:cs="Times New Roman"/>
          <w:sz w:val="28"/>
          <w:szCs w:val="28"/>
        </w:rPr>
        <w:t xml:space="preserve"> </w:t>
      </w:r>
      <w:r w:rsidR="00392A39">
        <w:rPr>
          <w:rFonts w:ascii="Times New Roman" w:hAnsi="Times New Roman" w:cs="Times New Roman"/>
          <w:sz w:val="28"/>
          <w:szCs w:val="28"/>
        </w:rPr>
        <w:t>24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32596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A8583" w14:textId="3900410E"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3D47" w14:textId="5F486F9C" w:rsidR="00507313" w:rsidRPr="00DF6701" w:rsidRDefault="004F3C24" w:rsidP="005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</w:t>
      </w:r>
      <w:r w:rsidR="00507313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E72BA5">
        <w:rPr>
          <w:rFonts w:ascii="Times New Roman" w:hAnsi="Times New Roman" w:cs="Times New Roman"/>
          <w:b/>
          <w:sz w:val="28"/>
          <w:szCs w:val="28"/>
        </w:rPr>
        <w:t>:</w:t>
      </w:r>
      <w:r w:rsidR="00DF6701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DF6701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24CF394C" w14:textId="77777777" w:rsidR="00DF6701" w:rsidRDefault="00DF6701" w:rsidP="000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72CE2" w14:textId="2AAABC1F" w:rsidR="000064EF" w:rsidRPr="00507313" w:rsidRDefault="000064EF" w:rsidP="0000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Business:</w:t>
      </w:r>
    </w:p>
    <w:p w14:paraId="4E017FBC" w14:textId="77777777" w:rsidR="003A4FB0" w:rsidRDefault="003A4FB0" w:rsidP="00080EF9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The request for voter approval of a Levy Lid Lift passed in the August 1, 2023 election.</w:t>
      </w:r>
    </w:p>
    <w:p w14:paraId="1F0E5E97" w14:textId="4234A324" w:rsidR="00A36A4C" w:rsidRPr="00D616F2" w:rsidRDefault="00C91CCA" w:rsidP="00D616F2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New Fire Engine</w:t>
      </w:r>
      <w:r w:rsidR="00283AE8">
        <w:rPr>
          <w:rFonts w:ascii="new times roman" w:hAnsi="new times roman" w:cs="Times New Roman"/>
          <w:sz w:val="28"/>
          <w:szCs w:val="28"/>
        </w:rPr>
        <w:t>:</w:t>
      </w:r>
      <w:r w:rsidR="007E3286">
        <w:rPr>
          <w:rFonts w:ascii="new times roman" w:hAnsi="new times roman" w:cs="Times New Roman"/>
          <w:sz w:val="28"/>
          <w:szCs w:val="28"/>
        </w:rPr>
        <w:t xml:space="preserve">  </w:t>
      </w:r>
      <w:r w:rsidR="00901189">
        <w:rPr>
          <w:rFonts w:ascii="new times roman" w:hAnsi="new times roman" w:cs="Times New Roman"/>
          <w:sz w:val="28"/>
          <w:szCs w:val="28"/>
        </w:rPr>
        <w:t>At the</w:t>
      </w:r>
      <w:r w:rsidR="00A87B67">
        <w:rPr>
          <w:rFonts w:ascii="new times roman" w:hAnsi="new times roman" w:cs="Times New Roman"/>
          <w:sz w:val="28"/>
          <w:szCs w:val="28"/>
        </w:rPr>
        <w:t xml:space="preserve"> Puyallup</w:t>
      </w:r>
      <w:r w:rsidR="00901189">
        <w:rPr>
          <w:rFonts w:ascii="new times roman" w:hAnsi="new times roman" w:cs="Times New Roman"/>
          <w:sz w:val="28"/>
          <w:szCs w:val="28"/>
        </w:rPr>
        <w:t xml:space="preserve"> Tribal Council grant presentation on August 8, the Puyallup Tribe presented Chief Thirkield and our three Commissioners with a check in the amount of $500,000 to be used for partial payment of a new fire engine</w:t>
      </w:r>
      <w:r w:rsidR="00A87B67">
        <w:rPr>
          <w:rFonts w:ascii="new times roman" w:hAnsi="new times roman" w:cs="Times New Roman"/>
          <w:sz w:val="28"/>
          <w:szCs w:val="28"/>
        </w:rPr>
        <w:t xml:space="preserve"> for PCFD14</w:t>
      </w:r>
      <w:r w:rsidR="00901189">
        <w:rPr>
          <w:rFonts w:ascii="new times roman" w:hAnsi="new times roman" w:cs="Times New Roman"/>
          <w:sz w:val="28"/>
          <w:szCs w:val="28"/>
        </w:rPr>
        <w:t>.  We are extremely grateful for this generous grant.</w:t>
      </w:r>
      <w:r w:rsidR="00B370EE">
        <w:rPr>
          <w:rFonts w:ascii="new times roman" w:hAnsi="new times roman" w:cs="Times New Roman"/>
          <w:sz w:val="28"/>
          <w:szCs w:val="28"/>
        </w:rPr>
        <w:t xml:space="preserve">  A</w:t>
      </w:r>
      <w:r w:rsidR="00A87B67">
        <w:rPr>
          <w:rFonts w:ascii="new times roman" w:hAnsi="new times roman" w:cs="Times New Roman"/>
          <w:sz w:val="28"/>
          <w:szCs w:val="28"/>
        </w:rPr>
        <w:t>t</w:t>
      </w:r>
      <w:r w:rsidR="00D616F2">
        <w:rPr>
          <w:rFonts w:ascii="new times roman" w:hAnsi="new times roman" w:cs="Times New Roman"/>
          <w:sz w:val="28"/>
          <w:szCs w:val="28"/>
        </w:rPr>
        <w:t xml:space="preserve"> </w:t>
      </w:r>
      <w:r w:rsidR="00A87B67">
        <w:rPr>
          <w:rFonts w:ascii="new times roman" w:hAnsi="new times roman" w:cs="Times New Roman"/>
          <w:sz w:val="28"/>
          <w:szCs w:val="28"/>
        </w:rPr>
        <w:t>tonight</w:t>
      </w:r>
      <w:r w:rsidR="00D616F2">
        <w:rPr>
          <w:rFonts w:ascii="new times roman" w:hAnsi="new times roman" w:cs="Times New Roman"/>
          <w:sz w:val="28"/>
          <w:szCs w:val="28"/>
        </w:rPr>
        <w:t>’</w:t>
      </w:r>
      <w:r w:rsidR="00A87B67">
        <w:rPr>
          <w:rFonts w:ascii="new times roman" w:hAnsi="new times roman" w:cs="Times New Roman"/>
          <w:sz w:val="28"/>
          <w:szCs w:val="28"/>
        </w:rPr>
        <w:t>s</w:t>
      </w:r>
      <w:r w:rsidR="00B370EE">
        <w:rPr>
          <w:rFonts w:ascii="new times roman" w:hAnsi="new times roman" w:cs="Times New Roman"/>
          <w:sz w:val="28"/>
          <w:szCs w:val="28"/>
        </w:rPr>
        <w:t xml:space="preserve"> </w:t>
      </w:r>
      <w:r w:rsidR="00D616F2">
        <w:rPr>
          <w:rFonts w:ascii="new times roman" w:hAnsi="new times roman" w:cs="Times New Roman"/>
          <w:sz w:val="28"/>
          <w:szCs w:val="28"/>
        </w:rPr>
        <w:t xml:space="preserve">meeting there was </w:t>
      </w:r>
      <w:r w:rsidR="00F27380">
        <w:rPr>
          <w:rFonts w:ascii="new times roman" w:hAnsi="new times roman" w:cs="Times New Roman"/>
          <w:sz w:val="28"/>
          <w:szCs w:val="28"/>
        </w:rPr>
        <w:t>further</w:t>
      </w:r>
      <w:r w:rsidR="00D616F2" w:rsidRPr="007E3286">
        <w:rPr>
          <w:rFonts w:ascii="new times roman" w:hAnsi="new times roman" w:cs="Times New Roman"/>
          <w:sz w:val="28"/>
          <w:szCs w:val="28"/>
        </w:rPr>
        <w:t xml:space="preserve"> discussion about the funding for the new engine and some of its features</w:t>
      </w:r>
      <w:r w:rsidR="00D616F2">
        <w:rPr>
          <w:rFonts w:ascii="new times roman" w:hAnsi="new times roman" w:cs="Times New Roman"/>
          <w:sz w:val="28"/>
          <w:szCs w:val="28"/>
        </w:rPr>
        <w:t xml:space="preserve">.  A </w:t>
      </w:r>
      <w:r w:rsidR="00B370EE">
        <w:rPr>
          <w:rFonts w:ascii="new times roman" w:hAnsi="new times roman" w:cs="Times New Roman"/>
          <w:sz w:val="28"/>
          <w:szCs w:val="28"/>
        </w:rPr>
        <w:t>motion was made and unanimously</w:t>
      </w:r>
      <w:r w:rsidR="00D616F2">
        <w:rPr>
          <w:rFonts w:ascii="new times roman" w:hAnsi="new times roman" w:cs="Times New Roman"/>
          <w:sz w:val="28"/>
          <w:szCs w:val="28"/>
        </w:rPr>
        <w:t xml:space="preserve"> approved</w:t>
      </w:r>
      <w:r w:rsidR="00B370EE">
        <w:rPr>
          <w:rFonts w:ascii="new times roman" w:hAnsi="new times roman" w:cs="Times New Roman"/>
          <w:sz w:val="28"/>
          <w:szCs w:val="28"/>
        </w:rPr>
        <w:t xml:space="preserve"> to accept the Pierce Manufactures bid No. MC325</w:t>
      </w:r>
      <w:r w:rsidR="00D616F2">
        <w:rPr>
          <w:rFonts w:ascii="new times roman" w:hAnsi="new times roman" w:cs="Times New Roman"/>
          <w:sz w:val="28"/>
          <w:szCs w:val="28"/>
        </w:rPr>
        <w:t xml:space="preserve"> to begin the build of the new Fire Engine</w:t>
      </w:r>
      <w:r w:rsidR="00B370EE">
        <w:rPr>
          <w:rFonts w:ascii="new times roman" w:hAnsi="new times roman" w:cs="Times New Roman"/>
          <w:sz w:val="28"/>
          <w:szCs w:val="28"/>
        </w:rPr>
        <w:t>.</w:t>
      </w:r>
      <w:r w:rsidR="00901189">
        <w:rPr>
          <w:rFonts w:ascii="new times roman" w:hAnsi="new times roman" w:cs="Times New Roman"/>
          <w:sz w:val="28"/>
          <w:szCs w:val="28"/>
        </w:rPr>
        <w:t xml:space="preserve"> </w:t>
      </w:r>
    </w:p>
    <w:p w14:paraId="2C05EFCD" w14:textId="77777777" w:rsidR="009A7C1B" w:rsidRDefault="009A7C1B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B1D47" w14:textId="77777777" w:rsidR="009A7C1B" w:rsidRDefault="009A7C1B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192FF" w14:textId="7ACD66BB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44768167" w14:textId="0F6CEEBA" w:rsidR="00BE1DB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  <w:r w:rsidR="003A4FB0">
        <w:rPr>
          <w:rFonts w:ascii="Times New Roman" w:hAnsi="Times New Roman" w:cs="Times New Roman"/>
          <w:bCs/>
          <w:sz w:val="28"/>
          <w:szCs w:val="28"/>
        </w:rPr>
        <w:t xml:space="preserve"> The u</w:t>
      </w:r>
      <w:r w:rsidR="00B370EE">
        <w:rPr>
          <w:rFonts w:ascii="Times New Roman" w:hAnsi="Times New Roman" w:cs="Times New Roman"/>
          <w:bCs/>
          <w:sz w:val="28"/>
          <w:szCs w:val="28"/>
        </w:rPr>
        <w:t>pdated Service Contract for the position of Chief was presented to the commissioner</w:t>
      </w:r>
      <w:r w:rsidR="00F7610B">
        <w:rPr>
          <w:rFonts w:ascii="Times New Roman" w:hAnsi="Times New Roman" w:cs="Times New Roman"/>
          <w:bCs/>
          <w:sz w:val="28"/>
          <w:szCs w:val="28"/>
        </w:rPr>
        <w:t>s</w:t>
      </w:r>
      <w:r w:rsidR="00B370EE">
        <w:rPr>
          <w:rFonts w:ascii="Times New Roman" w:hAnsi="Times New Roman" w:cs="Times New Roman"/>
          <w:bCs/>
          <w:sz w:val="28"/>
          <w:szCs w:val="28"/>
        </w:rPr>
        <w:t xml:space="preserve"> for review</w:t>
      </w:r>
      <w:r w:rsidR="008151F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A91E8B">
        <w:rPr>
          <w:rFonts w:ascii="Times New Roman" w:hAnsi="Times New Roman" w:cs="Times New Roman"/>
          <w:bCs/>
          <w:sz w:val="28"/>
          <w:szCs w:val="28"/>
        </w:rPr>
        <w:t xml:space="preserve">A couple of changes need to be made to the Lieutenant contract before </w:t>
      </w:r>
      <w:r w:rsidR="00743E2D">
        <w:rPr>
          <w:rFonts w:ascii="Times New Roman" w:hAnsi="Times New Roman" w:cs="Times New Roman"/>
          <w:bCs/>
          <w:sz w:val="28"/>
          <w:szCs w:val="28"/>
        </w:rPr>
        <w:t>it is ready for Board review</w:t>
      </w:r>
      <w:r w:rsidR="00A91E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61A175" w14:textId="6CCAC193" w:rsidR="00E657FA" w:rsidRDefault="00E657FA" w:rsidP="00BE1D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44C4F4" w14:textId="3C9D7C80" w:rsidR="00B370EE" w:rsidRDefault="008151F8" w:rsidP="00BE1DB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 w:rsidRPr="008151F8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E1D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Chief Thirkield presented an updated policy, Dress Code and Grooming 2.1.1.4, for review.</w:t>
      </w:r>
      <w:r w:rsidR="00A91E8B">
        <w:rPr>
          <w:rFonts w:ascii="Times New Roman" w:hAnsi="Times New Roman" w:cs="Times New Roman"/>
          <w:bCs/>
          <w:sz w:val="28"/>
          <w:szCs w:val="28"/>
        </w:rPr>
        <w:t xml:space="preserve">  After review and discussion, a motion was made and the updated Policy was approved unanimously.</w:t>
      </w:r>
    </w:p>
    <w:p w14:paraId="7FB158A5" w14:textId="77777777" w:rsidR="00B370EE" w:rsidRDefault="00B370EE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4F88C25A" w14:textId="77777777" w:rsidR="00080EF9" w:rsidRPr="00080EF9" w:rsidRDefault="00080EF9" w:rsidP="00080EF9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0BD489F9" w14:textId="08BF7774" w:rsidR="00C91CCA" w:rsidRDefault="008F6A79" w:rsidP="00E8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71B6625B" w14:textId="58EB071A" w:rsidR="00A2592E" w:rsidRDefault="00A91E8B" w:rsidP="00467EE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Thirkield reported the </w:t>
      </w:r>
      <w:r w:rsidR="00F7610B">
        <w:rPr>
          <w:rFonts w:ascii="Times New Roman" w:hAnsi="Times New Roman" w:cs="Times New Roman"/>
          <w:sz w:val="28"/>
          <w:szCs w:val="28"/>
        </w:rPr>
        <w:t xml:space="preserve">new </w:t>
      </w:r>
      <w:r w:rsidR="005C7196">
        <w:rPr>
          <w:rFonts w:ascii="Times New Roman" w:hAnsi="Times New Roman" w:cs="Times New Roman"/>
          <w:sz w:val="28"/>
          <w:szCs w:val="28"/>
        </w:rPr>
        <w:t>Fire Academy began on Monday, August 14 2023, with 25 recruits attending</w:t>
      </w:r>
      <w:r w:rsidR="00F7610B">
        <w:rPr>
          <w:rFonts w:ascii="Times New Roman" w:hAnsi="Times New Roman" w:cs="Times New Roman"/>
          <w:sz w:val="28"/>
          <w:szCs w:val="28"/>
        </w:rPr>
        <w:t xml:space="preserve"> and went great.</w:t>
      </w:r>
      <w:r w:rsidR="005C719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B59FD2" w14:textId="77777777" w:rsidR="00155A70" w:rsidRDefault="00155A70" w:rsidP="00155A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06F7F" w14:textId="41E5E372" w:rsidR="008E65D4" w:rsidRPr="00F7610B" w:rsidRDefault="00155A70" w:rsidP="00F7610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We </w:t>
      </w:r>
      <w:r w:rsidR="00743E2D">
        <w:rPr>
          <w:rFonts w:ascii="new times roman" w:hAnsi="new times roman" w:cs="Times New Roman"/>
          <w:sz w:val="28"/>
          <w:szCs w:val="28"/>
        </w:rPr>
        <w:t>have received</w:t>
      </w:r>
      <w:r w:rsidR="00F7610B">
        <w:rPr>
          <w:rFonts w:ascii="new times roman" w:hAnsi="new times roman" w:cs="Times New Roman"/>
          <w:sz w:val="28"/>
          <w:szCs w:val="28"/>
        </w:rPr>
        <w:t xml:space="preserve"> </w:t>
      </w:r>
      <w:r w:rsidR="00743E2D">
        <w:rPr>
          <w:rFonts w:ascii="new times roman" w:hAnsi="new times roman" w:cs="Times New Roman"/>
          <w:sz w:val="28"/>
          <w:szCs w:val="28"/>
        </w:rPr>
        <w:t>edits and recommendations for</w:t>
      </w:r>
      <w:r w:rsidR="00F7610B">
        <w:rPr>
          <w:rFonts w:ascii="new times roman" w:hAnsi="new times roman" w:cs="Times New Roman"/>
          <w:sz w:val="28"/>
          <w:szCs w:val="28"/>
        </w:rPr>
        <w:t xml:space="preserve"> our discipline poli</w:t>
      </w:r>
      <w:r w:rsidR="00743E2D">
        <w:rPr>
          <w:rFonts w:ascii="new times roman" w:hAnsi="new times roman" w:cs="Times New Roman"/>
          <w:sz w:val="28"/>
          <w:szCs w:val="28"/>
        </w:rPr>
        <w:t>c</w:t>
      </w:r>
      <w:r w:rsidR="00F7610B">
        <w:rPr>
          <w:rFonts w:ascii="new times roman" w:hAnsi="new times roman" w:cs="Times New Roman"/>
          <w:sz w:val="28"/>
          <w:szCs w:val="28"/>
        </w:rPr>
        <w:t>y from the office of Brian Snure</w:t>
      </w:r>
      <w:r w:rsidR="00743E2D">
        <w:rPr>
          <w:rFonts w:ascii="new times roman" w:hAnsi="new times roman" w:cs="Times New Roman"/>
          <w:sz w:val="28"/>
          <w:szCs w:val="28"/>
        </w:rPr>
        <w:t xml:space="preserve"> so we can start working on updating that policy</w:t>
      </w:r>
      <w:r w:rsidR="00F7610B">
        <w:rPr>
          <w:rFonts w:ascii="new times roman" w:hAnsi="new times roman" w:cs="Times New Roman"/>
          <w:sz w:val="28"/>
          <w:szCs w:val="28"/>
        </w:rPr>
        <w:t xml:space="preserve">. </w:t>
      </w:r>
    </w:p>
    <w:p w14:paraId="162CAD6D" w14:textId="77777777" w:rsidR="00AF055F" w:rsidRPr="00080EF9" w:rsidRDefault="00AF055F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EA64804" w14:textId="59DEA793" w:rsidR="009455C2" w:rsidRDefault="00EB2CC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 w:rsidR="00F7610B">
        <w:rPr>
          <w:rFonts w:ascii="Times New Roman" w:hAnsi="Times New Roman" w:cs="Times New Roman"/>
          <w:sz w:val="28"/>
          <w:szCs w:val="28"/>
        </w:rPr>
        <w:t>39</w:t>
      </w:r>
      <w:r w:rsidR="009506CE">
        <w:rPr>
          <w:rFonts w:ascii="Times New Roman" w:hAnsi="Times New Roman" w:cs="Times New Roman"/>
          <w:sz w:val="28"/>
          <w:szCs w:val="28"/>
        </w:rPr>
        <w:t xml:space="preserve"> pm.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EC01" w14:textId="77777777" w:rsidR="00AF055F" w:rsidRDefault="00AF055F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66BE3" w14:textId="77777777" w:rsidR="009506CE" w:rsidRPr="00402FD3" w:rsidRDefault="009506C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6DFA" w14:textId="77777777" w:rsidR="008278A2" w:rsidRDefault="008278A2" w:rsidP="009455C2">
      <w:pPr>
        <w:spacing w:after="0" w:line="240" w:lineRule="auto"/>
      </w:pPr>
      <w:r>
        <w:separator/>
      </w:r>
    </w:p>
  </w:endnote>
  <w:endnote w:type="continuationSeparator" w:id="0">
    <w:p w14:paraId="5F159DA7" w14:textId="77777777" w:rsidR="008278A2" w:rsidRDefault="008278A2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A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30C10B04" w:rsidR="00CC65C1" w:rsidRDefault="00CC65C1" w:rsidP="009455C2">
    <w:pPr>
      <w:pStyle w:val="Footer"/>
      <w:ind w:right="360"/>
    </w:pPr>
    <w:r>
      <w:t xml:space="preserve">Commissioner Meeting </w:t>
    </w:r>
    <w:r w:rsidR="00392A39">
      <w:t>August 1</w:t>
    </w:r>
    <w:r w:rsidR="00D616F2">
      <w:t>5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60FA" w14:textId="77777777" w:rsidR="008278A2" w:rsidRDefault="008278A2" w:rsidP="009455C2">
      <w:pPr>
        <w:spacing w:after="0" w:line="240" w:lineRule="auto"/>
      </w:pPr>
      <w:r>
        <w:separator/>
      </w:r>
    </w:p>
  </w:footnote>
  <w:footnote w:type="continuationSeparator" w:id="0">
    <w:p w14:paraId="047F1AC3" w14:textId="77777777" w:rsidR="008278A2" w:rsidRDefault="008278A2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9A7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819270">
    <w:abstractNumId w:val="47"/>
  </w:num>
  <w:num w:numId="2" w16cid:durableId="716196943">
    <w:abstractNumId w:val="42"/>
  </w:num>
  <w:num w:numId="3" w16cid:durableId="1325934953">
    <w:abstractNumId w:val="40"/>
  </w:num>
  <w:num w:numId="4" w16cid:durableId="1101727171">
    <w:abstractNumId w:val="32"/>
  </w:num>
  <w:num w:numId="5" w16cid:durableId="1793086328">
    <w:abstractNumId w:val="24"/>
  </w:num>
  <w:num w:numId="6" w16cid:durableId="1492595183">
    <w:abstractNumId w:val="22"/>
  </w:num>
  <w:num w:numId="7" w16cid:durableId="1792939582">
    <w:abstractNumId w:val="36"/>
  </w:num>
  <w:num w:numId="8" w16cid:durableId="2017683750">
    <w:abstractNumId w:val="30"/>
  </w:num>
  <w:num w:numId="9" w16cid:durableId="578834563">
    <w:abstractNumId w:val="5"/>
  </w:num>
  <w:num w:numId="10" w16cid:durableId="1808666537">
    <w:abstractNumId w:val="11"/>
  </w:num>
  <w:num w:numId="11" w16cid:durableId="1044058586">
    <w:abstractNumId w:val="9"/>
  </w:num>
  <w:num w:numId="12" w16cid:durableId="1376545693">
    <w:abstractNumId w:val="46"/>
  </w:num>
  <w:num w:numId="13" w16cid:durableId="57440654">
    <w:abstractNumId w:val="20"/>
  </w:num>
  <w:num w:numId="14" w16cid:durableId="159320533">
    <w:abstractNumId w:val="39"/>
  </w:num>
  <w:num w:numId="15" w16cid:durableId="375130971">
    <w:abstractNumId w:val="4"/>
  </w:num>
  <w:num w:numId="16" w16cid:durableId="551699798">
    <w:abstractNumId w:val="3"/>
  </w:num>
  <w:num w:numId="17" w16cid:durableId="276643792">
    <w:abstractNumId w:val="14"/>
  </w:num>
  <w:num w:numId="18" w16cid:durableId="1650014562">
    <w:abstractNumId w:val="41"/>
  </w:num>
  <w:num w:numId="19" w16cid:durableId="1365524795">
    <w:abstractNumId w:val="27"/>
  </w:num>
  <w:num w:numId="20" w16cid:durableId="346176875">
    <w:abstractNumId w:val="49"/>
  </w:num>
  <w:num w:numId="21" w16cid:durableId="1812673458">
    <w:abstractNumId w:val="8"/>
  </w:num>
  <w:num w:numId="22" w16cid:durableId="24599396">
    <w:abstractNumId w:val="44"/>
  </w:num>
  <w:num w:numId="23" w16cid:durableId="277883442">
    <w:abstractNumId w:val="48"/>
  </w:num>
  <w:num w:numId="24" w16cid:durableId="31466529">
    <w:abstractNumId w:val="37"/>
  </w:num>
  <w:num w:numId="25" w16cid:durableId="742139202">
    <w:abstractNumId w:val="43"/>
  </w:num>
  <w:num w:numId="26" w16cid:durableId="1411538456">
    <w:abstractNumId w:val="0"/>
  </w:num>
  <w:num w:numId="27" w16cid:durableId="1653874283">
    <w:abstractNumId w:val="21"/>
  </w:num>
  <w:num w:numId="28" w16cid:durableId="700280480">
    <w:abstractNumId w:val="23"/>
  </w:num>
  <w:num w:numId="29" w16cid:durableId="442463025">
    <w:abstractNumId w:val="28"/>
  </w:num>
  <w:num w:numId="30" w16cid:durableId="927546338">
    <w:abstractNumId w:val="6"/>
  </w:num>
  <w:num w:numId="31" w16cid:durableId="1969316129">
    <w:abstractNumId w:val="45"/>
  </w:num>
  <w:num w:numId="32" w16cid:durableId="1501391582">
    <w:abstractNumId w:val="1"/>
  </w:num>
  <w:num w:numId="33" w16cid:durableId="1940989537">
    <w:abstractNumId w:val="17"/>
  </w:num>
  <w:num w:numId="34" w16cid:durableId="172378838">
    <w:abstractNumId w:val="7"/>
  </w:num>
  <w:num w:numId="35" w16cid:durableId="272589139">
    <w:abstractNumId w:val="2"/>
  </w:num>
  <w:num w:numId="36" w16cid:durableId="1568489105">
    <w:abstractNumId w:val="29"/>
  </w:num>
  <w:num w:numId="37" w16cid:durableId="193662949">
    <w:abstractNumId w:val="10"/>
  </w:num>
  <w:num w:numId="38" w16cid:durableId="1163203203">
    <w:abstractNumId w:val="19"/>
  </w:num>
  <w:num w:numId="39" w16cid:durableId="864631191">
    <w:abstractNumId w:val="25"/>
  </w:num>
  <w:num w:numId="40" w16cid:durableId="269900879">
    <w:abstractNumId w:val="12"/>
  </w:num>
  <w:num w:numId="41" w16cid:durableId="1854414502">
    <w:abstractNumId w:val="34"/>
  </w:num>
  <w:num w:numId="42" w16cid:durableId="945311318">
    <w:abstractNumId w:val="13"/>
  </w:num>
  <w:num w:numId="43" w16cid:durableId="1255748517">
    <w:abstractNumId w:val="31"/>
  </w:num>
  <w:num w:numId="44" w16cid:durableId="521170922">
    <w:abstractNumId w:val="16"/>
  </w:num>
  <w:num w:numId="45" w16cid:durableId="1243023491">
    <w:abstractNumId w:val="15"/>
  </w:num>
  <w:num w:numId="46" w16cid:durableId="1730228955">
    <w:abstractNumId w:val="33"/>
  </w:num>
  <w:num w:numId="47" w16cid:durableId="1633903267">
    <w:abstractNumId w:val="35"/>
  </w:num>
  <w:num w:numId="48" w16cid:durableId="988051921">
    <w:abstractNumId w:val="18"/>
  </w:num>
  <w:num w:numId="49" w16cid:durableId="1036734047">
    <w:abstractNumId w:val="38"/>
  </w:num>
  <w:num w:numId="50" w16cid:durableId="4604166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64EF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54A"/>
    <w:rsid w:val="00052616"/>
    <w:rsid w:val="0005276E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0EF9"/>
    <w:rsid w:val="000810FC"/>
    <w:rsid w:val="00081D65"/>
    <w:rsid w:val="000857E6"/>
    <w:rsid w:val="00092813"/>
    <w:rsid w:val="00092C78"/>
    <w:rsid w:val="00093791"/>
    <w:rsid w:val="00095D1B"/>
    <w:rsid w:val="000A0E56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0F06AD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5A70"/>
    <w:rsid w:val="001575FF"/>
    <w:rsid w:val="00161421"/>
    <w:rsid w:val="0016238B"/>
    <w:rsid w:val="00171A48"/>
    <w:rsid w:val="001723B5"/>
    <w:rsid w:val="001728D0"/>
    <w:rsid w:val="00172B19"/>
    <w:rsid w:val="00173E34"/>
    <w:rsid w:val="00175C05"/>
    <w:rsid w:val="00180AC6"/>
    <w:rsid w:val="00180E4B"/>
    <w:rsid w:val="0018269D"/>
    <w:rsid w:val="00185A23"/>
    <w:rsid w:val="00193B0E"/>
    <w:rsid w:val="0019599B"/>
    <w:rsid w:val="001A2328"/>
    <w:rsid w:val="001A299A"/>
    <w:rsid w:val="001A3AB1"/>
    <w:rsid w:val="001A453B"/>
    <w:rsid w:val="001A5376"/>
    <w:rsid w:val="001A568B"/>
    <w:rsid w:val="001A6829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07A02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2B7"/>
    <w:rsid w:val="002558F9"/>
    <w:rsid w:val="00260FF5"/>
    <w:rsid w:val="0026252D"/>
    <w:rsid w:val="00264BC8"/>
    <w:rsid w:val="00264BE9"/>
    <w:rsid w:val="002664CF"/>
    <w:rsid w:val="002709E9"/>
    <w:rsid w:val="002721F3"/>
    <w:rsid w:val="0027595C"/>
    <w:rsid w:val="002826AE"/>
    <w:rsid w:val="00283AE8"/>
    <w:rsid w:val="00285800"/>
    <w:rsid w:val="002862AB"/>
    <w:rsid w:val="0028673F"/>
    <w:rsid w:val="0029522D"/>
    <w:rsid w:val="002953CD"/>
    <w:rsid w:val="00295861"/>
    <w:rsid w:val="00295DC6"/>
    <w:rsid w:val="002A7210"/>
    <w:rsid w:val="002B0AE6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D30CF"/>
    <w:rsid w:val="002D4089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3034E"/>
    <w:rsid w:val="00332F52"/>
    <w:rsid w:val="00335FEB"/>
    <w:rsid w:val="0033796F"/>
    <w:rsid w:val="003444D0"/>
    <w:rsid w:val="00357F0D"/>
    <w:rsid w:val="00363898"/>
    <w:rsid w:val="00367D02"/>
    <w:rsid w:val="003772C0"/>
    <w:rsid w:val="003805E1"/>
    <w:rsid w:val="00381BB8"/>
    <w:rsid w:val="00383E14"/>
    <w:rsid w:val="00386037"/>
    <w:rsid w:val="00387697"/>
    <w:rsid w:val="0039096A"/>
    <w:rsid w:val="00391306"/>
    <w:rsid w:val="00392557"/>
    <w:rsid w:val="00392A39"/>
    <w:rsid w:val="00392DDE"/>
    <w:rsid w:val="0039524C"/>
    <w:rsid w:val="003A4FB0"/>
    <w:rsid w:val="003B63D6"/>
    <w:rsid w:val="003C281D"/>
    <w:rsid w:val="003C422F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7AAE"/>
    <w:rsid w:val="00410843"/>
    <w:rsid w:val="004131CB"/>
    <w:rsid w:val="00413DA0"/>
    <w:rsid w:val="00414181"/>
    <w:rsid w:val="00414765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67EEC"/>
    <w:rsid w:val="00474851"/>
    <w:rsid w:val="004756DA"/>
    <w:rsid w:val="00475745"/>
    <w:rsid w:val="0047642C"/>
    <w:rsid w:val="004774DC"/>
    <w:rsid w:val="00480DA5"/>
    <w:rsid w:val="004843E2"/>
    <w:rsid w:val="00486636"/>
    <w:rsid w:val="00487B66"/>
    <w:rsid w:val="00491B5C"/>
    <w:rsid w:val="00492EA0"/>
    <w:rsid w:val="00495368"/>
    <w:rsid w:val="004A2191"/>
    <w:rsid w:val="004A49CD"/>
    <w:rsid w:val="004B267E"/>
    <w:rsid w:val="004B3B80"/>
    <w:rsid w:val="004B4148"/>
    <w:rsid w:val="004B4BF2"/>
    <w:rsid w:val="004B6141"/>
    <w:rsid w:val="004C010A"/>
    <w:rsid w:val="004C2C24"/>
    <w:rsid w:val="004C72F8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3C24"/>
    <w:rsid w:val="004F415A"/>
    <w:rsid w:val="004F699D"/>
    <w:rsid w:val="004F6A03"/>
    <w:rsid w:val="00500E5F"/>
    <w:rsid w:val="00503AC7"/>
    <w:rsid w:val="005050BC"/>
    <w:rsid w:val="00505A43"/>
    <w:rsid w:val="00506B1D"/>
    <w:rsid w:val="00507313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3B36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339"/>
    <w:rsid w:val="005B7DB6"/>
    <w:rsid w:val="005C2353"/>
    <w:rsid w:val="005C2987"/>
    <w:rsid w:val="005C6EAB"/>
    <w:rsid w:val="005C7196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3568"/>
    <w:rsid w:val="005F36B0"/>
    <w:rsid w:val="005F50B1"/>
    <w:rsid w:val="005F5A0A"/>
    <w:rsid w:val="005F5EAA"/>
    <w:rsid w:val="00600BEA"/>
    <w:rsid w:val="00602C8E"/>
    <w:rsid w:val="00603548"/>
    <w:rsid w:val="00604FE0"/>
    <w:rsid w:val="00607109"/>
    <w:rsid w:val="00607E22"/>
    <w:rsid w:val="006108DE"/>
    <w:rsid w:val="00614D7A"/>
    <w:rsid w:val="00615A52"/>
    <w:rsid w:val="00617F98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435E"/>
    <w:rsid w:val="006754F4"/>
    <w:rsid w:val="006756ED"/>
    <w:rsid w:val="006805FE"/>
    <w:rsid w:val="006808FA"/>
    <w:rsid w:val="006822DB"/>
    <w:rsid w:val="00683F29"/>
    <w:rsid w:val="00686364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D72C0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3E2D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3D34"/>
    <w:rsid w:val="007C41FB"/>
    <w:rsid w:val="007C4757"/>
    <w:rsid w:val="007C4897"/>
    <w:rsid w:val="007C50FD"/>
    <w:rsid w:val="007C7396"/>
    <w:rsid w:val="007D128D"/>
    <w:rsid w:val="007D1AFC"/>
    <w:rsid w:val="007D66C4"/>
    <w:rsid w:val="007E3286"/>
    <w:rsid w:val="007E4E89"/>
    <w:rsid w:val="007F0F3E"/>
    <w:rsid w:val="007F37AA"/>
    <w:rsid w:val="007F50D6"/>
    <w:rsid w:val="007F6A51"/>
    <w:rsid w:val="007F72C2"/>
    <w:rsid w:val="008003E0"/>
    <w:rsid w:val="00806526"/>
    <w:rsid w:val="00807409"/>
    <w:rsid w:val="0081185E"/>
    <w:rsid w:val="008151F8"/>
    <w:rsid w:val="0082002C"/>
    <w:rsid w:val="00821E85"/>
    <w:rsid w:val="0082443A"/>
    <w:rsid w:val="00825D59"/>
    <w:rsid w:val="00826A36"/>
    <w:rsid w:val="008278A2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E65D4"/>
    <w:rsid w:val="008F290C"/>
    <w:rsid w:val="008F4468"/>
    <w:rsid w:val="008F4962"/>
    <w:rsid w:val="008F6A79"/>
    <w:rsid w:val="00901189"/>
    <w:rsid w:val="00902BD3"/>
    <w:rsid w:val="0091715B"/>
    <w:rsid w:val="00924F21"/>
    <w:rsid w:val="0093155E"/>
    <w:rsid w:val="00932196"/>
    <w:rsid w:val="009352B2"/>
    <w:rsid w:val="00935C77"/>
    <w:rsid w:val="00941FA7"/>
    <w:rsid w:val="00942693"/>
    <w:rsid w:val="00944BDE"/>
    <w:rsid w:val="009455C2"/>
    <w:rsid w:val="00945ED8"/>
    <w:rsid w:val="009506CE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94FD5"/>
    <w:rsid w:val="009A1222"/>
    <w:rsid w:val="009A7C1B"/>
    <w:rsid w:val="009B3280"/>
    <w:rsid w:val="009B3384"/>
    <w:rsid w:val="009B588D"/>
    <w:rsid w:val="009B5A21"/>
    <w:rsid w:val="009B6158"/>
    <w:rsid w:val="009B6663"/>
    <w:rsid w:val="009B70AA"/>
    <w:rsid w:val="009B74F5"/>
    <w:rsid w:val="009B7540"/>
    <w:rsid w:val="009C1721"/>
    <w:rsid w:val="009C2CB0"/>
    <w:rsid w:val="009C6109"/>
    <w:rsid w:val="009C7966"/>
    <w:rsid w:val="009D1D52"/>
    <w:rsid w:val="009D2640"/>
    <w:rsid w:val="009D527D"/>
    <w:rsid w:val="009D5DB7"/>
    <w:rsid w:val="009D79A0"/>
    <w:rsid w:val="009E0036"/>
    <w:rsid w:val="009E069C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592E"/>
    <w:rsid w:val="00A26F3B"/>
    <w:rsid w:val="00A32620"/>
    <w:rsid w:val="00A3499B"/>
    <w:rsid w:val="00A35B83"/>
    <w:rsid w:val="00A36A4C"/>
    <w:rsid w:val="00A3713E"/>
    <w:rsid w:val="00A43C98"/>
    <w:rsid w:val="00A45338"/>
    <w:rsid w:val="00A46F33"/>
    <w:rsid w:val="00A5313F"/>
    <w:rsid w:val="00A55CA8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87B67"/>
    <w:rsid w:val="00A91E8B"/>
    <w:rsid w:val="00A94B2F"/>
    <w:rsid w:val="00A95FA2"/>
    <w:rsid w:val="00AA6F39"/>
    <w:rsid w:val="00AB18E2"/>
    <w:rsid w:val="00AB1963"/>
    <w:rsid w:val="00AB3DDC"/>
    <w:rsid w:val="00AB493A"/>
    <w:rsid w:val="00AC2877"/>
    <w:rsid w:val="00AC3030"/>
    <w:rsid w:val="00AC353E"/>
    <w:rsid w:val="00AC4D77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15742"/>
    <w:rsid w:val="00B21F08"/>
    <w:rsid w:val="00B227D0"/>
    <w:rsid w:val="00B24FB1"/>
    <w:rsid w:val="00B26E82"/>
    <w:rsid w:val="00B30387"/>
    <w:rsid w:val="00B310CC"/>
    <w:rsid w:val="00B32B1F"/>
    <w:rsid w:val="00B34A59"/>
    <w:rsid w:val="00B368FF"/>
    <w:rsid w:val="00B36F4C"/>
    <w:rsid w:val="00B370EE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7F"/>
    <w:rsid w:val="00B847DB"/>
    <w:rsid w:val="00B9129F"/>
    <w:rsid w:val="00B91978"/>
    <w:rsid w:val="00B91D40"/>
    <w:rsid w:val="00B97A92"/>
    <w:rsid w:val="00BA1954"/>
    <w:rsid w:val="00BA25E9"/>
    <w:rsid w:val="00BA4AB7"/>
    <w:rsid w:val="00BA5471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1DB9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5AD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118F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62C6E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1CCA"/>
    <w:rsid w:val="00C94AAE"/>
    <w:rsid w:val="00CA31A1"/>
    <w:rsid w:val="00CA31D5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17D"/>
    <w:rsid w:val="00CF3D09"/>
    <w:rsid w:val="00CF4C2E"/>
    <w:rsid w:val="00D00B27"/>
    <w:rsid w:val="00D00E0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3E97"/>
    <w:rsid w:val="00D258FF"/>
    <w:rsid w:val="00D25F23"/>
    <w:rsid w:val="00D263C3"/>
    <w:rsid w:val="00D30AC8"/>
    <w:rsid w:val="00D31FD5"/>
    <w:rsid w:val="00D33DD0"/>
    <w:rsid w:val="00D34D60"/>
    <w:rsid w:val="00D365F8"/>
    <w:rsid w:val="00D42A35"/>
    <w:rsid w:val="00D4312D"/>
    <w:rsid w:val="00D43BAE"/>
    <w:rsid w:val="00D51407"/>
    <w:rsid w:val="00D53362"/>
    <w:rsid w:val="00D54911"/>
    <w:rsid w:val="00D616F2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701"/>
    <w:rsid w:val="00DF6E86"/>
    <w:rsid w:val="00E0361C"/>
    <w:rsid w:val="00E06783"/>
    <w:rsid w:val="00E1380F"/>
    <w:rsid w:val="00E1437C"/>
    <w:rsid w:val="00E21CA9"/>
    <w:rsid w:val="00E24EB0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0D96"/>
    <w:rsid w:val="00E51732"/>
    <w:rsid w:val="00E63688"/>
    <w:rsid w:val="00E65088"/>
    <w:rsid w:val="00E654C0"/>
    <w:rsid w:val="00E657FA"/>
    <w:rsid w:val="00E72546"/>
    <w:rsid w:val="00E72BA5"/>
    <w:rsid w:val="00E757CF"/>
    <w:rsid w:val="00E77938"/>
    <w:rsid w:val="00E80EA2"/>
    <w:rsid w:val="00E856DD"/>
    <w:rsid w:val="00E86AE8"/>
    <w:rsid w:val="00E90834"/>
    <w:rsid w:val="00E97FCA"/>
    <w:rsid w:val="00EA20BC"/>
    <w:rsid w:val="00EA3374"/>
    <w:rsid w:val="00EA3778"/>
    <w:rsid w:val="00EB0529"/>
    <w:rsid w:val="00EB06F4"/>
    <w:rsid w:val="00EB12A3"/>
    <w:rsid w:val="00EB1488"/>
    <w:rsid w:val="00EB200D"/>
    <w:rsid w:val="00EB2CC6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1671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380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56D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7610B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184B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2023-08-16T05:12:00Z</cp:lastPrinted>
  <dcterms:created xsi:type="dcterms:W3CDTF">2023-08-16T05:12:00Z</dcterms:created>
  <dcterms:modified xsi:type="dcterms:W3CDTF">2023-08-22T18:49:00Z</dcterms:modified>
</cp:coreProperties>
</file>