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E112" w14:textId="77777777" w:rsidR="009455C2" w:rsidRPr="00DE0019" w:rsidRDefault="00C2312B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0E01F0" wp14:editId="266D0352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795A49E6" w14:textId="77777777" w:rsidR="009455C2" w:rsidRPr="00402FD3" w:rsidRDefault="00C2312B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17D1FF02" w14:textId="77777777" w:rsidR="009455C2" w:rsidRPr="00402FD3" w:rsidRDefault="00C2312B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May 26, 2020</w:t>
      </w:r>
    </w:p>
    <w:p w14:paraId="6E30AC57" w14:textId="77777777" w:rsidR="009455C2" w:rsidRDefault="000D52D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083C9" w14:textId="77777777" w:rsidR="009455C2" w:rsidRPr="00402FD3" w:rsidRDefault="000D52D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C8B5E" w14:textId="77777777" w:rsidR="009455C2" w:rsidRDefault="00C2312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02DB445B" w14:textId="77777777" w:rsidR="009455C2" w:rsidRDefault="000D52D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A1B2B" w14:textId="77777777" w:rsidR="0039524C" w:rsidRDefault="00C2312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Teams web application. </w:t>
      </w:r>
    </w:p>
    <w:p w14:paraId="3A511EBC" w14:textId="77777777" w:rsidR="009455C2" w:rsidRPr="00402FD3" w:rsidRDefault="000D52D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4E22B" w14:textId="77777777" w:rsidR="009455C2" w:rsidRDefault="00C2312B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6:35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57D97" w14:textId="77777777" w:rsidR="009455C2" w:rsidRPr="00402FD3" w:rsidRDefault="000D52D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FC7E6" w14:textId="77777777" w:rsidR="009455C2" w:rsidRPr="00502F3B" w:rsidRDefault="00C2312B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May 11,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14:paraId="66448550" w14:textId="77777777" w:rsidR="009455C2" w:rsidRPr="00A4425C" w:rsidRDefault="00C2312B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6DBB4831" w14:textId="77777777" w:rsidR="009455C2" w:rsidRPr="00A770D1" w:rsidRDefault="00C2312B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44CD82DA" w14:textId="77777777" w:rsidR="009455C2" w:rsidRPr="007C4C72" w:rsidRDefault="000D52D1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1B333" w14:textId="77777777" w:rsidR="00E97FCA" w:rsidRDefault="00C2312B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presented reviewed and attached.</w:t>
      </w:r>
    </w:p>
    <w:p w14:paraId="76E4625F" w14:textId="77777777" w:rsidR="00E97FCA" w:rsidRDefault="00C2312B" w:rsidP="00E9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6:47 pm.</w:t>
      </w:r>
    </w:p>
    <w:p w14:paraId="329ED537" w14:textId="77777777" w:rsidR="00E97FCA" w:rsidRDefault="00C2312B" w:rsidP="00E9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6:55</w:t>
      </w:r>
    </w:p>
    <w:p w14:paraId="12667ED1" w14:textId="77777777" w:rsidR="009455C2" w:rsidRPr="00DE221D" w:rsidRDefault="000D52D1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1BD79E" w14:textId="77777777" w:rsidR="009455C2" w:rsidRDefault="00C2312B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42B8B03" w14:textId="77777777" w:rsidR="009455C2" w:rsidRPr="00402FD3" w:rsidRDefault="000D52D1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0B7ED" w14:textId="77777777" w:rsidR="00D733E4" w:rsidRDefault="00C2312B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SOP Rewrite Project: Two items to discuss.</w:t>
      </w:r>
    </w:p>
    <w:p w14:paraId="261CC92B" w14:textId="77777777" w:rsidR="002664CF" w:rsidRDefault="00C2312B" w:rsidP="002664CF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4CF">
        <w:rPr>
          <w:rFonts w:ascii="Times New Roman" w:hAnsi="Times New Roman" w:cs="Times New Roman"/>
          <w:bCs/>
          <w:sz w:val="28"/>
          <w:szCs w:val="28"/>
        </w:rPr>
        <w:t>Commissioners Policy – ETHICS Conflicts of Interest.  This policy was presented to the Commissioners for review and comment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2664CF">
        <w:rPr>
          <w:rFonts w:ascii="Times New Roman" w:hAnsi="Times New Roman" w:cs="Times New Roman"/>
          <w:bCs/>
          <w:sz w:val="28"/>
          <w:szCs w:val="28"/>
        </w:rPr>
        <w:t>.  Policy was reviewed and approved by the Commissioners.</w:t>
      </w:r>
    </w:p>
    <w:p w14:paraId="395E2C1F" w14:textId="77777777" w:rsidR="002664CF" w:rsidRPr="002664CF" w:rsidRDefault="00C2312B" w:rsidP="002664C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1000 series will have final review and comments next meeting.</w:t>
      </w:r>
    </w:p>
    <w:p w14:paraId="6CCF6F42" w14:textId="77777777" w:rsidR="0039524C" w:rsidRPr="001529FD" w:rsidRDefault="00C2312B" w:rsidP="001529FD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FML</w:t>
      </w:r>
      <w:r w:rsidRPr="001529FD">
        <w:rPr>
          <w:rFonts w:ascii="Times New Roman" w:hAnsi="Times New Roman" w:cs="Times New Roman"/>
          <w:bCs/>
          <w:sz w:val="28"/>
          <w:szCs w:val="28"/>
        </w:rPr>
        <w:t xml:space="preserve">A – Paid Family Medical Leave Act Policy. At the request of Chief </w:t>
      </w:r>
      <w:r>
        <w:rPr>
          <w:rFonts w:ascii="Times New Roman" w:hAnsi="Times New Roman" w:cs="Times New Roman"/>
          <w:bCs/>
          <w:sz w:val="28"/>
          <w:szCs w:val="28"/>
        </w:rPr>
        <w:t>Thirk</w:t>
      </w:r>
      <w:r w:rsidRPr="001529FD">
        <w:rPr>
          <w:rFonts w:ascii="Times New Roman" w:hAnsi="Times New Roman" w:cs="Times New Roman"/>
          <w:bCs/>
          <w:sz w:val="28"/>
          <w:szCs w:val="28"/>
        </w:rPr>
        <w:t>ield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529FD">
        <w:rPr>
          <w:rFonts w:ascii="Times New Roman" w:hAnsi="Times New Roman" w:cs="Times New Roman"/>
          <w:bCs/>
          <w:sz w:val="28"/>
          <w:szCs w:val="28"/>
        </w:rPr>
        <w:t xml:space="preserve"> Brian </w:t>
      </w:r>
      <w:proofErr w:type="spellStart"/>
      <w:r w:rsidRPr="001529FD">
        <w:rPr>
          <w:rFonts w:ascii="Times New Roman" w:hAnsi="Times New Roman" w:cs="Times New Roman"/>
          <w:bCs/>
          <w:sz w:val="28"/>
          <w:szCs w:val="28"/>
        </w:rPr>
        <w:t>Snure</w:t>
      </w:r>
      <w:proofErr w:type="spellEnd"/>
      <w:r w:rsidRPr="001529FD">
        <w:rPr>
          <w:rFonts w:ascii="Times New Roman" w:hAnsi="Times New Roman" w:cs="Times New Roman"/>
          <w:bCs/>
          <w:sz w:val="28"/>
          <w:szCs w:val="28"/>
        </w:rPr>
        <w:t xml:space="preserve"> of </w:t>
      </w:r>
      <w:proofErr w:type="spellStart"/>
      <w:r w:rsidRPr="001529FD">
        <w:rPr>
          <w:rFonts w:ascii="Times New Roman" w:hAnsi="Times New Roman" w:cs="Times New Roman"/>
          <w:bCs/>
          <w:sz w:val="28"/>
          <w:szCs w:val="28"/>
        </w:rPr>
        <w:t>Snure</w:t>
      </w:r>
      <w:proofErr w:type="spellEnd"/>
      <w:r w:rsidRPr="001529FD">
        <w:rPr>
          <w:rFonts w:ascii="Times New Roman" w:hAnsi="Times New Roman" w:cs="Times New Roman"/>
          <w:bCs/>
          <w:sz w:val="28"/>
          <w:szCs w:val="28"/>
        </w:rPr>
        <w:t xml:space="preserve"> Law Office has written this policy</w:t>
      </w:r>
      <w:r>
        <w:rPr>
          <w:rFonts w:ascii="Times New Roman" w:hAnsi="Times New Roman" w:cs="Times New Roman"/>
          <w:bCs/>
          <w:sz w:val="28"/>
          <w:szCs w:val="28"/>
        </w:rPr>
        <w:t>.  This policy was presented to the Commissioners for review.  Chief Thirkield brought attention to two items in the policy: Item 7.5 and Item 11.1.  These two items are optional to have in the policy but felt to be important to include.</w:t>
      </w:r>
      <w:r w:rsidRPr="001529FD">
        <w:rPr>
          <w:rFonts w:ascii="Times New Roman" w:hAnsi="Times New Roman" w:cs="Times New Roman"/>
          <w:bCs/>
          <w:sz w:val="28"/>
          <w:szCs w:val="28"/>
        </w:rPr>
        <w:tab/>
      </w:r>
    </w:p>
    <w:p w14:paraId="6CEC3A8C" w14:textId="77777777" w:rsidR="00A713AA" w:rsidRDefault="00C2312B" w:rsidP="00A7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FMLA will be reviewed by the Commissioners and discussed further at the next meeting.</w:t>
      </w:r>
    </w:p>
    <w:p w14:paraId="3D8F0B90" w14:textId="77777777" w:rsidR="00F753D7" w:rsidRPr="00DC4DD5" w:rsidRDefault="000D52D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B7326" w14:textId="77777777" w:rsidR="009455C2" w:rsidRPr="00437A65" w:rsidRDefault="00C2312B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393D387F" w14:textId="77777777" w:rsidR="009455C2" w:rsidRPr="00DC4DD5" w:rsidRDefault="000D52D1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D22BF" w14:textId="77777777" w:rsidR="009455C2" w:rsidRPr="00C31A32" w:rsidRDefault="00C2312B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191AE596" w14:textId="77777777" w:rsidR="009455C2" w:rsidRDefault="00C2312B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operations continue to do well during operations with Covid-19 restrictions.</w:t>
      </w:r>
    </w:p>
    <w:p w14:paraId="37E66A0F" w14:textId="77777777" w:rsidR="009455C2" w:rsidRDefault="000D52D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F8EA1" w14:textId="77777777" w:rsidR="009455C2" w:rsidRPr="00402FD3" w:rsidRDefault="00C2312B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7:10.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418F6D69" w14:textId="77777777" w:rsidR="009455C2" w:rsidRDefault="000D52D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53474" w14:textId="77777777" w:rsidR="009455C2" w:rsidRPr="00402FD3" w:rsidRDefault="000D52D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A21C7" w14:textId="77777777" w:rsidR="009455C2" w:rsidRPr="00402FD3" w:rsidRDefault="00C2312B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B0EAEC1" w14:textId="77777777" w:rsidR="009455C2" w:rsidRPr="00402FD3" w:rsidRDefault="00C2312B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52E552" w14:textId="77777777" w:rsidR="009455C2" w:rsidRDefault="000D52D1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4785F" w14:textId="77777777" w:rsidR="009455C2" w:rsidRPr="00402FD3" w:rsidRDefault="000D52D1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A9879" w14:textId="77777777" w:rsidR="009455C2" w:rsidRPr="00402FD3" w:rsidRDefault="00C2312B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82A22" w14:textId="77777777" w:rsidR="009455C2" w:rsidRDefault="00C2312B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4B351B77" w14:textId="77777777" w:rsidR="009455C2" w:rsidRDefault="000D52D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B7826" w14:textId="77777777" w:rsidR="009455C2" w:rsidRPr="00402FD3" w:rsidRDefault="000D52D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D346D" w14:textId="77777777" w:rsidR="009455C2" w:rsidRDefault="00C2312B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6F0125A4" w14:textId="77777777" w:rsidR="009455C2" w:rsidRPr="003978C0" w:rsidRDefault="00C2312B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1DF3" w14:textId="77777777" w:rsidR="000D52D1" w:rsidRDefault="000D52D1" w:rsidP="009455C2">
      <w:pPr>
        <w:spacing w:after="0" w:line="240" w:lineRule="auto"/>
      </w:pPr>
      <w:r>
        <w:separator/>
      </w:r>
    </w:p>
  </w:endnote>
  <w:endnote w:type="continuationSeparator" w:id="0">
    <w:p w14:paraId="2E8AF0F1" w14:textId="77777777" w:rsidR="000D52D1" w:rsidRDefault="000D52D1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1900" w14:textId="77777777" w:rsidR="0039096A" w:rsidRDefault="00C2312B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523BF369" w14:textId="77777777" w:rsidR="0039096A" w:rsidRDefault="00C2312B" w:rsidP="009455C2">
    <w:pPr>
      <w:pStyle w:val="Footer"/>
      <w:ind w:right="360"/>
    </w:pPr>
    <w:r>
      <w:t>Commissioner Meeting May 26,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7DC7" w14:textId="77777777" w:rsidR="000D52D1" w:rsidRDefault="000D52D1" w:rsidP="009455C2">
      <w:pPr>
        <w:spacing w:after="0" w:line="240" w:lineRule="auto"/>
      </w:pPr>
      <w:r>
        <w:separator/>
      </w:r>
    </w:p>
  </w:footnote>
  <w:footnote w:type="continuationSeparator" w:id="0">
    <w:p w14:paraId="71AB5B5F" w14:textId="77777777" w:rsidR="000D52D1" w:rsidRDefault="000D52D1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26"/>
  </w:num>
  <w:num w:numId="5">
    <w:abstractNumId w:val="20"/>
  </w:num>
  <w:num w:numId="6">
    <w:abstractNumId w:val="18"/>
  </w:num>
  <w:num w:numId="7">
    <w:abstractNumId w:val="27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6"/>
  </w:num>
  <w:num w:numId="13">
    <w:abstractNumId w:val="16"/>
  </w:num>
  <w:num w:numId="14">
    <w:abstractNumId w:val="29"/>
  </w:num>
  <w:num w:numId="15">
    <w:abstractNumId w:val="4"/>
  </w:num>
  <w:num w:numId="16">
    <w:abstractNumId w:val="3"/>
  </w:num>
  <w:num w:numId="17">
    <w:abstractNumId w:val="13"/>
  </w:num>
  <w:num w:numId="18">
    <w:abstractNumId w:val="31"/>
  </w:num>
  <w:num w:numId="19">
    <w:abstractNumId w:val="22"/>
  </w:num>
  <w:num w:numId="20">
    <w:abstractNumId w:val="39"/>
  </w:num>
  <w:num w:numId="21">
    <w:abstractNumId w:val="8"/>
  </w:num>
  <w:num w:numId="22">
    <w:abstractNumId w:val="34"/>
  </w:num>
  <w:num w:numId="23">
    <w:abstractNumId w:val="38"/>
  </w:num>
  <w:num w:numId="24">
    <w:abstractNumId w:val="28"/>
  </w:num>
  <w:num w:numId="25">
    <w:abstractNumId w:val="33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5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0D52D1"/>
    <w:rsid w:val="002A3429"/>
    <w:rsid w:val="00C2312B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1EBB"/>
  <w15:docId w15:val="{F9BF933C-AFE4-41AB-93D2-6E4218D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2020-06-01T06:43:00Z</cp:lastPrinted>
  <dcterms:created xsi:type="dcterms:W3CDTF">2020-10-08T23:43:00Z</dcterms:created>
  <dcterms:modified xsi:type="dcterms:W3CDTF">2020-10-08T23:43:00Z</dcterms:modified>
</cp:coreProperties>
</file>